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2A0" w:rsidRDefault="003632A0"/>
    <w:p w:rsidR="003632A0" w:rsidRPr="003632A0" w:rsidRDefault="003632A0" w:rsidP="003632A0"/>
    <w:p w:rsidR="003632A0" w:rsidRPr="003632A0" w:rsidRDefault="003632A0" w:rsidP="003632A0">
      <w:pPr>
        <w:pBdr>
          <w:bottom w:val="single" w:sz="4" w:space="4" w:color="4F81BD" w:themeColor="accent1"/>
        </w:pBdr>
        <w:spacing w:before="200" w:after="280" w:line="276" w:lineRule="auto"/>
        <w:jc w:val="center"/>
        <w:rPr>
          <w:b/>
          <w:bCs/>
          <w:i/>
          <w:iCs/>
          <w:color w:val="4F81BD" w:themeColor="accent1"/>
          <w:sz w:val="48"/>
        </w:rPr>
      </w:pPr>
      <w:r w:rsidRPr="003632A0">
        <w:rPr>
          <w:b/>
          <w:bCs/>
          <w:i/>
          <w:iCs/>
          <w:noProof/>
          <w:color w:val="4F81BD" w:themeColor="accent1"/>
          <w:sz w:val="48"/>
          <w:lang w:eastAsia="de-DE"/>
        </w:rPr>
        <w:drawing>
          <wp:anchor distT="0" distB="0" distL="114300" distR="114300" simplePos="0" relativeHeight="251659264" behindDoc="1" locked="0" layoutInCell="1" allowOverlap="1">
            <wp:simplePos x="0" y="0"/>
            <wp:positionH relativeFrom="column">
              <wp:posOffset>2510155</wp:posOffset>
            </wp:positionH>
            <wp:positionV relativeFrom="paragraph">
              <wp:posOffset>114300</wp:posOffset>
            </wp:positionV>
            <wp:extent cx="1038225" cy="981075"/>
            <wp:effectExtent l="19050" t="0" r="952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038225" cy="981075"/>
                    </a:xfrm>
                    <a:prstGeom prst="rect">
                      <a:avLst/>
                    </a:prstGeom>
                    <a:noFill/>
                    <a:ln w="9525">
                      <a:noFill/>
                      <a:miter lim="800000"/>
                      <a:headEnd/>
                      <a:tailEnd/>
                    </a:ln>
                  </pic:spPr>
                </pic:pic>
              </a:graphicData>
            </a:graphic>
          </wp:anchor>
        </w:drawing>
      </w:r>
    </w:p>
    <w:p w:rsidR="003632A0" w:rsidRPr="003632A0" w:rsidRDefault="003632A0" w:rsidP="003632A0">
      <w:pPr>
        <w:pBdr>
          <w:bottom w:val="single" w:sz="4" w:space="4" w:color="4F81BD" w:themeColor="accent1"/>
        </w:pBdr>
        <w:spacing w:before="200" w:after="280" w:line="276" w:lineRule="auto"/>
        <w:jc w:val="center"/>
        <w:rPr>
          <w:b/>
          <w:bCs/>
          <w:i/>
          <w:iCs/>
          <w:color w:val="4F81BD" w:themeColor="accent1"/>
          <w:sz w:val="48"/>
        </w:rPr>
      </w:pPr>
      <w:r w:rsidRPr="003632A0">
        <w:rPr>
          <w:b/>
          <w:bCs/>
          <w:i/>
          <w:iCs/>
          <w:color w:val="4F81BD" w:themeColor="accent1"/>
          <w:sz w:val="48"/>
        </w:rPr>
        <w:t>Kindertagesstätte                   Antoniuszwerge</w:t>
      </w:r>
    </w:p>
    <w:p w:rsidR="003632A0" w:rsidRPr="003632A0" w:rsidRDefault="003632A0" w:rsidP="003632A0">
      <w:pPr>
        <w:spacing w:after="200" w:line="276" w:lineRule="auto"/>
      </w:pPr>
      <w:r w:rsidRPr="003632A0">
        <w:rPr>
          <w:sz w:val="24"/>
        </w:rPr>
        <w:t xml:space="preserve">          Schulstr. 9       54331 Pellingen      Tel. 06588/845      </w:t>
      </w:r>
      <w:r>
        <w:rPr>
          <w:sz w:val="24"/>
        </w:rPr>
        <w:t>kita.pellingen@konz.de</w:t>
      </w:r>
    </w:p>
    <w:p w:rsidR="003632A0" w:rsidRPr="003632A0" w:rsidRDefault="003632A0" w:rsidP="003632A0"/>
    <w:p w:rsidR="003632A0" w:rsidRPr="003632A0" w:rsidRDefault="003632A0" w:rsidP="003632A0">
      <w:pPr>
        <w:rPr>
          <w:sz w:val="24"/>
        </w:rPr>
      </w:pPr>
    </w:p>
    <w:p w:rsidR="003632A0" w:rsidRPr="003632A0" w:rsidRDefault="003632A0" w:rsidP="003632A0">
      <w:pPr>
        <w:rPr>
          <w:sz w:val="24"/>
        </w:rPr>
      </w:pPr>
    </w:p>
    <w:p w:rsidR="003632A0" w:rsidRPr="003632A0" w:rsidRDefault="003632A0" w:rsidP="003632A0">
      <w:pPr>
        <w:rPr>
          <w:sz w:val="24"/>
        </w:rPr>
      </w:pPr>
      <w:r w:rsidRPr="003632A0">
        <w:rPr>
          <w:sz w:val="24"/>
        </w:rPr>
        <w:t xml:space="preserve">Liebe Eltern und Familien, </w:t>
      </w:r>
    </w:p>
    <w:p w:rsidR="003632A0" w:rsidRPr="003632A0" w:rsidRDefault="003632A0" w:rsidP="003632A0">
      <w:pPr>
        <w:jc w:val="both"/>
        <w:rPr>
          <w:sz w:val="24"/>
        </w:rPr>
      </w:pPr>
      <w:r w:rsidRPr="003632A0">
        <w:rPr>
          <w:sz w:val="24"/>
        </w:rPr>
        <w:t xml:space="preserve">wir geben Ihnen die Möglichkeit, Ihre Anliegen zeitnah und angemessen zu klären. Viele Dinge lassen sich regeln, indem sie angesprochen und diskutiert werden. Wir würden uns freuen, wenn Sie bei Problemen und Anregungen immer den direkten Weg zu uns suchen. </w:t>
      </w:r>
    </w:p>
    <w:p w:rsidR="003632A0" w:rsidRPr="003632A0" w:rsidRDefault="003632A0" w:rsidP="003632A0">
      <w:pPr>
        <w:rPr>
          <w:b/>
          <w:bCs/>
          <w:sz w:val="24"/>
        </w:rPr>
      </w:pPr>
    </w:p>
    <w:p w:rsidR="003632A0" w:rsidRPr="003632A0" w:rsidRDefault="003632A0" w:rsidP="003632A0">
      <w:pPr>
        <w:rPr>
          <w:sz w:val="24"/>
        </w:rPr>
      </w:pPr>
      <w:proofErr w:type="spellStart"/>
      <w:r>
        <w:rPr>
          <w:b/>
          <w:bCs/>
          <w:sz w:val="24"/>
        </w:rPr>
        <w:t>Anregungs</w:t>
      </w:r>
      <w:proofErr w:type="spellEnd"/>
      <w:r>
        <w:rPr>
          <w:b/>
          <w:bCs/>
          <w:sz w:val="24"/>
        </w:rPr>
        <w:t>/ Beschwerdeverfahren</w:t>
      </w:r>
      <w:r w:rsidRPr="003632A0">
        <w:rPr>
          <w:b/>
          <w:bCs/>
          <w:sz w:val="24"/>
        </w:rPr>
        <w:t xml:space="preserve"> </w:t>
      </w:r>
    </w:p>
    <w:p w:rsidR="003632A0" w:rsidRPr="003632A0" w:rsidRDefault="003632A0" w:rsidP="003632A0">
      <w:pPr>
        <w:rPr>
          <w:b/>
          <w:bCs/>
          <w:sz w:val="24"/>
        </w:rPr>
      </w:pPr>
    </w:p>
    <w:p w:rsidR="003632A0" w:rsidRPr="003632A0" w:rsidRDefault="003632A0" w:rsidP="003632A0">
      <w:pPr>
        <w:rPr>
          <w:sz w:val="24"/>
        </w:rPr>
      </w:pPr>
      <w:r w:rsidRPr="003632A0">
        <w:rPr>
          <w:b/>
          <w:bCs/>
          <w:sz w:val="24"/>
        </w:rPr>
        <w:t xml:space="preserve">Ziele: </w:t>
      </w:r>
    </w:p>
    <w:p w:rsidR="003632A0" w:rsidRPr="003632A0" w:rsidRDefault="003632A0" w:rsidP="003632A0">
      <w:pPr>
        <w:jc w:val="both"/>
        <w:rPr>
          <w:sz w:val="24"/>
        </w:rPr>
      </w:pPr>
      <w:r w:rsidRPr="003632A0">
        <w:rPr>
          <w:sz w:val="24"/>
        </w:rPr>
        <w:t xml:space="preserve">Die Eltern und Besucher der Kindertagesstätte können ihre Probleme, Anregungen und Beschwerden gegenüber der Kindertagesstätte mitteilen und besprechen. </w:t>
      </w:r>
    </w:p>
    <w:p w:rsidR="003632A0" w:rsidRPr="003632A0" w:rsidRDefault="003632A0" w:rsidP="003632A0">
      <w:pPr>
        <w:jc w:val="both"/>
        <w:rPr>
          <w:sz w:val="24"/>
        </w:rPr>
      </w:pPr>
      <w:r w:rsidRPr="003632A0">
        <w:rPr>
          <w:sz w:val="24"/>
        </w:rPr>
        <w:t xml:space="preserve">Konflikte und Ideen der Eltern und Besucher werden aufgegriffen und zeitnah bearbeitet. </w:t>
      </w:r>
    </w:p>
    <w:p w:rsidR="003632A0" w:rsidRPr="003632A0" w:rsidRDefault="003632A0" w:rsidP="003632A0">
      <w:pPr>
        <w:rPr>
          <w:b/>
          <w:bCs/>
          <w:sz w:val="24"/>
        </w:rPr>
      </w:pPr>
    </w:p>
    <w:p w:rsidR="003632A0" w:rsidRPr="003632A0" w:rsidRDefault="003632A0" w:rsidP="003632A0">
      <w:pPr>
        <w:rPr>
          <w:sz w:val="24"/>
        </w:rPr>
      </w:pPr>
      <w:r w:rsidRPr="003632A0">
        <w:rPr>
          <w:b/>
          <w:bCs/>
          <w:sz w:val="24"/>
        </w:rPr>
        <w:t xml:space="preserve">Ablauf: </w:t>
      </w:r>
    </w:p>
    <w:p w:rsidR="003632A0" w:rsidRPr="003632A0" w:rsidRDefault="003632A0" w:rsidP="003632A0">
      <w:pPr>
        <w:jc w:val="both"/>
        <w:rPr>
          <w:sz w:val="24"/>
        </w:rPr>
      </w:pPr>
      <w:r w:rsidRPr="003632A0">
        <w:rPr>
          <w:sz w:val="24"/>
        </w:rPr>
        <w:t>Das Formular (Rück</w:t>
      </w:r>
      <w:r>
        <w:rPr>
          <w:sz w:val="24"/>
        </w:rPr>
        <w:t>meldebogen) liegt im Eingangsbereich der Kita im Regal</w:t>
      </w:r>
      <w:r w:rsidRPr="003632A0">
        <w:rPr>
          <w:sz w:val="24"/>
        </w:rPr>
        <w:t xml:space="preserve"> aus. </w:t>
      </w:r>
    </w:p>
    <w:p w:rsidR="003632A0" w:rsidRPr="003632A0" w:rsidRDefault="003632A0" w:rsidP="003632A0">
      <w:pPr>
        <w:jc w:val="both"/>
        <w:rPr>
          <w:sz w:val="24"/>
        </w:rPr>
      </w:pPr>
      <w:r w:rsidRPr="003632A0">
        <w:rPr>
          <w:sz w:val="24"/>
        </w:rPr>
        <w:t xml:space="preserve">Bei Bedarf können die Eltern und betroffenen Personen </w:t>
      </w:r>
      <w:r w:rsidRPr="003632A0">
        <w:rPr>
          <w:b/>
          <w:bCs/>
          <w:sz w:val="24"/>
        </w:rPr>
        <w:t>das Formular ausfüllen und in einen beigefügten Umschlag stecken</w:t>
      </w:r>
      <w:r w:rsidRPr="003632A0">
        <w:rPr>
          <w:sz w:val="24"/>
        </w:rPr>
        <w:t xml:space="preserve">. </w:t>
      </w:r>
    </w:p>
    <w:p w:rsidR="003632A0" w:rsidRPr="003632A0" w:rsidRDefault="003632A0" w:rsidP="003632A0">
      <w:pPr>
        <w:jc w:val="both"/>
        <w:rPr>
          <w:sz w:val="24"/>
        </w:rPr>
      </w:pPr>
    </w:p>
    <w:p w:rsidR="003632A0" w:rsidRPr="003632A0" w:rsidRDefault="003632A0" w:rsidP="003632A0">
      <w:pPr>
        <w:jc w:val="both"/>
        <w:rPr>
          <w:sz w:val="24"/>
        </w:rPr>
      </w:pPr>
      <w:r w:rsidRPr="003632A0">
        <w:rPr>
          <w:sz w:val="24"/>
        </w:rPr>
        <w:t xml:space="preserve">Dieser Umschlag kann bei den </w:t>
      </w:r>
      <w:r w:rsidRPr="003632A0">
        <w:rPr>
          <w:b/>
          <w:bCs/>
          <w:sz w:val="24"/>
        </w:rPr>
        <w:t xml:space="preserve">pädagogischen Fachkräften und der Leitung abgegeben </w:t>
      </w:r>
      <w:r w:rsidRPr="003632A0">
        <w:rPr>
          <w:sz w:val="24"/>
        </w:rPr>
        <w:t xml:space="preserve">werden. </w:t>
      </w:r>
    </w:p>
    <w:p w:rsidR="003632A0" w:rsidRPr="003632A0" w:rsidRDefault="003632A0" w:rsidP="003632A0">
      <w:pPr>
        <w:jc w:val="both"/>
        <w:rPr>
          <w:sz w:val="24"/>
        </w:rPr>
      </w:pPr>
      <w:r w:rsidRPr="003632A0">
        <w:rPr>
          <w:sz w:val="24"/>
        </w:rPr>
        <w:t xml:space="preserve">Jedes Formular wird </w:t>
      </w:r>
      <w:r w:rsidRPr="003632A0">
        <w:rPr>
          <w:b/>
          <w:bCs/>
          <w:sz w:val="24"/>
        </w:rPr>
        <w:t xml:space="preserve">innerhalb von fünf Werktagen </w:t>
      </w:r>
      <w:r w:rsidRPr="003632A0">
        <w:rPr>
          <w:sz w:val="24"/>
        </w:rPr>
        <w:t xml:space="preserve">von der Leitung </w:t>
      </w:r>
      <w:r w:rsidRPr="003632A0">
        <w:rPr>
          <w:b/>
          <w:bCs/>
          <w:sz w:val="24"/>
        </w:rPr>
        <w:t>bearbeitet</w:t>
      </w:r>
      <w:r w:rsidRPr="003632A0">
        <w:rPr>
          <w:sz w:val="24"/>
        </w:rPr>
        <w:t xml:space="preserve">. Die Leitung entscheidet, mit wem die Anliegen besprochen werden. </w:t>
      </w:r>
      <w:r w:rsidRPr="003632A0">
        <w:rPr>
          <w:b/>
          <w:bCs/>
          <w:sz w:val="24"/>
        </w:rPr>
        <w:t xml:space="preserve">Innerhalb von fünf Werktagen wird eine Lösung für das Problem gefunden </w:t>
      </w:r>
      <w:r w:rsidRPr="003632A0">
        <w:rPr>
          <w:sz w:val="24"/>
        </w:rPr>
        <w:t xml:space="preserve">oder ggf. ein Termin zur gemeinsamen Problemlösung vereinbart. </w:t>
      </w:r>
    </w:p>
    <w:p w:rsidR="003632A0" w:rsidRPr="003632A0" w:rsidRDefault="003632A0" w:rsidP="003632A0">
      <w:pPr>
        <w:jc w:val="both"/>
        <w:rPr>
          <w:sz w:val="24"/>
        </w:rPr>
      </w:pPr>
      <w:r w:rsidRPr="003632A0">
        <w:rPr>
          <w:sz w:val="24"/>
        </w:rPr>
        <w:t xml:space="preserve">Die Ergebnisse werden den betreffenden Eltern in einem persönlichen Gespräch mitgeteilt. Zudem bekommen sie die Ergebnisse schriftlich. Bei Bedarf kann ein weiteres Gespräch mit weiteren betroffenen Personen vereinbart werden. </w:t>
      </w:r>
    </w:p>
    <w:p w:rsidR="003632A0" w:rsidRPr="003632A0" w:rsidRDefault="003632A0" w:rsidP="003632A0">
      <w:pPr>
        <w:jc w:val="both"/>
        <w:rPr>
          <w:sz w:val="24"/>
        </w:rPr>
      </w:pPr>
      <w:r w:rsidRPr="003632A0">
        <w:rPr>
          <w:sz w:val="24"/>
        </w:rPr>
        <w:t xml:space="preserve">Vielen Dank für Ihre Mitarbeit! </w:t>
      </w:r>
    </w:p>
    <w:p w:rsidR="003632A0" w:rsidRPr="003632A0" w:rsidRDefault="003632A0" w:rsidP="003632A0">
      <w:pPr>
        <w:rPr>
          <w:b/>
          <w:bCs/>
          <w:sz w:val="24"/>
        </w:rPr>
      </w:pPr>
    </w:p>
    <w:p w:rsidR="003632A0" w:rsidRPr="003632A0" w:rsidRDefault="003632A0" w:rsidP="003632A0">
      <w:pPr>
        <w:rPr>
          <w:b/>
          <w:bCs/>
          <w:sz w:val="24"/>
        </w:rPr>
      </w:pPr>
      <w:r w:rsidRPr="003632A0">
        <w:rPr>
          <w:b/>
          <w:bCs/>
          <w:sz w:val="24"/>
        </w:rPr>
        <w:t xml:space="preserve">Ihr </w:t>
      </w:r>
      <w:proofErr w:type="spellStart"/>
      <w:r w:rsidRPr="003632A0">
        <w:rPr>
          <w:b/>
          <w:bCs/>
          <w:sz w:val="24"/>
        </w:rPr>
        <w:t>Kitateam</w:t>
      </w:r>
      <w:proofErr w:type="spellEnd"/>
    </w:p>
    <w:p w:rsidR="003632A0" w:rsidRPr="003632A0" w:rsidRDefault="003632A0" w:rsidP="003632A0">
      <w:pPr>
        <w:rPr>
          <w:b/>
          <w:bCs/>
        </w:rPr>
      </w:pPr>
    </w:p>
    <w:p w:rsidR="003632A0" w:rsidRPr="003632A0" w:rsidRDefault="003632A0" w:rsidP="003632A0">
      <w:pPr>
        <w:rPr>
          <w:b/>
          <w:bCs/>
        </w:rPr>
      </w:pPr>
    </w:p>
    <w:p w:rsidR="003632A0" w:rsidRPr="003632A0" w:rsidRDefault="003632A0" w:rsidP="003632A0">
      <w:pPr>
        <w:rPr>
          <w:b/>
          <w:bCs/>
        </w:rPr>
      </w:pPr>
    </w:p>
    <w:p w:rsidR="003632A0" w:rsidRPr="003632A0" w:rsidRDefault="003632A0" w:rsidP="003632A0">
      <w:pPr>
        <w:rPr>
          <w:b/>
          <w:bCs/>
        </w:rPr>
      </w:pPr>
    </w:p>
    <w:p w:rsidR="003632A0" w:rsidRPr="003632A0" w:rsidRDefault="003632A0" w:rsidP="003632A0">
      <w:pPr>
        <w:rPr>
          <w:b/>
          <w:bCs/>
        </w:rPr>
      </w:pPr>
    </w:p>
    <w:p w:rsidR="00777A56" w:rsidRPr="003632A0" w:rsidRDefault="00777A56" w:rsidP="003632A0"/>
    <w:sectPr w:rsidR="00777A56" w:rsidRPr="003632A0" w:rsidSect="00240B28">
      <w:pgSz w:w="11906" w:h="16838" w:code="9"/>
      <w:pgMar w:top="1440" w:right="1077" w:bottom="14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632A0"/>
    <w:rsid w:val="00002F5E"/>
    <w:rsid w:val="000C24CB"/>
    <w:rsid w:val="00240B28"/>
    <w:rsid w:val="0030604E"/>
    <w:rsid w:val="003632A0"/>
    <w:rsid w:val="003663B6"/>
    <w:rsid w:val="00374FEF"/>
    <w:rsid w:val="005D7EAF"/>
    <w:rsid w:val="006B5EC2"/>
    <w:rsid w:val="006C0A17"/>
    <w:rsid w:val="00762170"/>
    <w:rsid w:val="00777A56"/>
    <w:rsid w:val="007B647C"/>
    <w:rsid w:val="0081111D"/>
    <w:rsid w:val="00850D9E"/>
    <w:rsid w:val="00A64ACD"/>
    <w:rsid w:val="00B1255D"/>
    <w:rsid w:val="00D2566A"/>
    <w:rsid w:val="00DF634B"/>
    <w:rsid w:val="00EB283B"/>
    <w:rsid w:val="00ED3C4C"/>
    <w:rsid w:val="00FA757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7A56"/>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kopf">
    <w:name w:val="Briefkopf"/>
    <w:basedOn w:val="Standard"/>
    <w:autoRedefine/>
    <w:qFormat/>
    <w:rsid w:val="006C0A17"/>
    <w:pPr>
      <w:ind w:left="993" w:right="-57"/>
    </w:pPr>
    <w:rPr>
      <w:rFonts w:ascii="Arial" w:hAnsi="Arial"/>
      <w:sz w:val="24"/>
    </w:rPr>
  </w:style>
  <w:style w:type="paragraph" w:customStyle="1" w:styleId="Formatvorlage1">
    <w:name w:val="Formatvorlage1"/>
    <w:basedOn w:val="Briefkopf"/>
    <w:next w:val="Briefkopf"/>
    <w:qFormat/>
    <w:rsid w:val="006C0A17"/>
    <w:pPr>
      <w:ind w:left="992"/>
    </w:pPr>
  </w:style>
  <w:style w:type="paragraph" w:customStyle="1" w:styleId="briefkopf0">
    <w:name w:val="briefkopf"/>
    <w:basedOn w:val="Briefkopf"/>
    <w:next w:val="Briefkopf"/>
    <w:autoRedefine/>
    <w:qFormat/>
    <w:rsid w:val="006C0A17"/>
    <w:pPr>
      <w:ind w:left="0"/>
    </w:pPr>
  </w:style>
  <w:style w:type="paragraph" w:styleId="Sprechblasentext">
    <w:name w:val="Balloon Text"/>
    <w:basedOn w:val="Standard"/>
    <w:link w:val="SprechblasentextZchn"/>
    <w:uiPriority w:val="99"/>
    <w:semiHidden/>
    <w:unhideWhenUsed/>
    <w:rsid w:val="000C24C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24CB"/>
    <w:rPr>
      <w:rFonts w:ascii="Tahoma" w:hAnsi="Tahoma" w:cs="Tahoma"/>
      <w:sz w:val="16"/>
      <w:szCs w:val="16"/>
    </w:rPr>
  </w:style>
  <w:style w:type="character" w:styleId="Platzhaltertext">
    <w:name w:val="Placeholder Text"/>
    <w:basedOn w:val="Absatz-Standardschriftart"/>
    <w:uiPriority w:val="99"/>
    <w:semiHidden/>
    <w:rsid w:val="000C24CB"/>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1365</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KiGa Pellingen</dc:creator>
  <cp:lastModifiedBy>KiGa Pellingen</cp:lastModifiedBy>
  <cp:revision>1</cp:revision>
  <dcterms:created xsi:type="dcterms:W3CDTF">2015-01-14T14:13:00Z</dcterms:created>
  <dcterms:modified xsi:type="dcterms:W3CDTF">2015-01-14T14:19:00Z</dcterms:modified>
</cp:coreProperties>
</file>